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A9" w:rsidRPr="00F729B2" w:rsidRDefault="00F729B2" w:rsidP="004F6581">
      <w:pPr>
        <w:autoSpaceDE w:val="0"/>
        <w:autoSpaceDN w:val="0"/>
        <w:adjustRightInd w:val="0"/>
        <w:rPr>
          <w:rFonts w:eastAsiaTheme="minorEastAsia" w:cs="Arial"/>
          <w:b/>
          <w:sz w:val="24"/>
          <w:lang w:val="nl-NL" w:eastAsia="ja-JP"/>
        </w:rPr>
      </w:pPr>
      <w:r w:rsidRPr="00F729B2">
        <w:rPr>
          <w:rFonts w:eastAsiaTheme="minorEastAsia" w:cs="Arial"/>
          <w:b/>
          <w:sz w:val="24"/>
          <w:lang w:val="nl-NL" w:eastAsia="ja-JP"/>
        </w:rPr>
        <w:t>Welkom op de pijnpoli</w:t>
      </w:r>
    </w:p>
    <w:p w:rsidR="00F729B2" w:rsidRPr="00F729B2" w:rsidRDefault="00F729B2" w:rsidP="004F6581">
      <w:pPr>
        <w:autoSpaceDE w:val="0"/>
        <w:autoSpaceDN w:val="0"/>
        <w:adjustRightInd w:val="0"/>
        <w:rPr>
          <w:rFonts w:eastAsiaTheme="minorEastAsia" w:cs="Arial"/>
          <w:b/>
          <w:szCs w:val="20"/>
          <w:lang w:val="nl-NL" w:eastAsia="ja-JP"/>
        </w:rPr>
      </w:pPr>
    </w:p>
    <w:p w:rsid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Door middel van deze informatiefo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lder wil het Spijkenisse Medisch Centrum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u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informeren over de pijnpoli.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.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b/>
          <w:color w:val="000000"/>
          <w:szCs w:val="20"/>
          <w:lang w:val="nl-NL" w:eastAsia="ja-JP"/>
        </w:rPr>
        <w:t>De pijnpoli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 xml:space="preserve">De pijnpoli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heeft als taak het beoordelen en </w:t>
      </w:r>
      <w:proofErr w:type="gramStart"/>
      <w:r w:rsidRPr="00F729B2">
        <w:rPr>
          <w:rFonts w:eastAsiaTheme="minorEastAsia" w:cs="Arial"/>
          <w:color w:val="000000"/>
          <w:szCs w:val="20"/>
          <w:lang w:val="nl-NL" w:eastAsia="ja-JP"/>
        </w:rPr>
        <w:t>indien mogelijk</w:t>
      </w:r>
      <w:proofErr w:type="gramEnd"/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behandelen van patiënten met pijn. Daarbij gaat het veelal om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pijnklachten die langere tijd bestaan, de zogenoemde chronische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pijnklachten.</w:t>
      </w:r>
    </w:p>
    <w:p w:rsid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b/>
          <w:color w:val="000000"/>
          <w:szCs w:val="20"/>
          <w:lang w:val="nl-NL" w:eastAsia="ja-JP"/>
        </w:rPr>
        <w:t>Het team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>Op de pijnpoli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werken meerdere anesthesiologen. Zij houden zich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specifiek met de pijnbestrijding bezig, in samenwerking met andere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specialisten zoals revalidatieartsen, fysiotherapeuten, orthopeden,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proofErr w:type="gramStart"/>
      <w:r w:rsidRPr="00F729B2">
        <w:rPr>
          <w:rFonts w:eastAsiaTheme="minorEastAsia" w:cs="Arial"/>
          <w:color w:val="000000"/>
          <w:szCs w:val="20"/>
          <w:lang w:val="nl-NL" w:eastAsia="ja-JP"/>
        </w:rPr>
        <w:t>neurologen</w:t>
      </w:r>
      <w:proofErr w:type="gramEnd"/>
      <w:r w:rsidRPr="00F729B2">
        <w:rPr>
          <w:rFonts w:eastAsiaTheme="minorEastAsia" w:cs="Arial"/>
          <w:color w:val="000000"/>
          <w:szCs w:val="20"/>
          <w:lang w:val="nl-NL" w:eastAsia="ja-JP"/>
        </w:rPr>
        <w:t>, neurochirurgen en psychologen. Indien nodig wordt er met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een ander specialisme overlegd.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Naast anesthesioloog-pijnspecialisten zijn binnen het team van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de pijnpoli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verpleegkundig specialisten en (gespecialiseerd)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verpleegkundigen werkzaam.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De hoofdbehandelaar is een medisch specialist of verpleegkundig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specialist, en is eindverantwoordelijk voor uw medische behandeling.</w:t>
      </w:r>
    </w:p>
    <w:p w:rsidR="00F729B2" w:rsidRDefault="00F729B2" w:rsidP="00F729B2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 xml:space="preserve">Dhr.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A.J.W. Teunissen, anesthesioloog-pijnspecialist</w:t>
      </w:r>
    </w:p>
    <w:p w:rsidR="00F729B2" w:rsidRPr="00F729B2" w:rsidRDefault="00F729B2" w:rsidP="00F729B2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 xml:space="preserve">Dhr.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G.T. Tjiang, anesthesiol</w:t>
      </w:r>
      <w:bookmarkStart w:id="0" w:name="_GoBack"/>
      <w:bookmarkEnd w:id="0"/>
      <w:r w:rsidRPr="00F729B2">
        <w:rPr>
          <w:rFonts w:eastAsiaTheme="minorEastAsia" w:cs="Arial"/>
          <w:color w:val="000000"/>
          <w:szCs w:val="20"/>
          <w:lang w:val="nl-NL" w:eastAsia="ja-JP"/>
        </w:rPr>
        <w:t>oog-pijnspecialist</w:t>
      </w:r>
    </w:p>
    <w:p w:rsidR="00F729B2" w:rsidRPr="00F729B2" w:rsidRDefault="00F729B2" w:rsidP="00F729B2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 xml:space="preserve">Mw.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M. Warren-Hoeksema, verpleegkundig specialist</w:t>
      </w:r>
      <w:r w:rsidR="00842E31">
        <w:rPr>
          <w:rFonts w:eastAsiaTheme="minorEastAsia" w:cs="Arial"/>
          <w:color w:val="000000"/>
          <w:szCs w:val="20"/>
          <w:lang w:val="nl-NL" w:eastAsia="ja-JP"/>
        </w:rPr>
        <w:t xml:space="preserve"> pijngeneeskunde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DB5625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DB5625">
        <w:rPr>
          <w:rFonts w:eastAsiaTheme="minorEastAsia" w:cs="Arial"/>
          <w:b/>
          <w:color w:val="000000"/>
          <w:szCs w:val="20"/>
          <w:lang w:val="nl-NL" w:eastAsia="ja-JP"/>
        </w:rPr>
        <w:t>Vragenlijst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Om zo efficiënt mogelijk te werk te kunnen gaan, verzoeken wij u: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1. De digitale vragenlijsten 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 xml:space="preserve">op ons </w:t>
      </w:r>
      <w:r w:rsidR="00D82BF5">
        <w:rPr>
          <w:rFonts w:eastAsiaTheme="minorEastAsia" w:cs="Arial"/>
          <w:color w:val="000000"/>
          <w:szCs w:val="20"/>
          <w:lang w:val="nl-NL" w:eastAsia="ja-JP"/>
        </w:rPr>
        <w:t>patiënten</w:t>
      </w:r>
      <w:r w:rsidR="00DB5625">
        <w:rPr>
          <w:rFonts w:eastAsiaTheme="minorEastAsia" w:cs="Arial"/>
          <w:color w:val="000000"/>
          <w:szCs w:val="20"/>
          <w:lang w:val="nl-NL" w:eastAsia="ja-JP"/>
        </w:rPr>
        <w:t xml:space="preserve">portaal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zo compleet mogelijk in te vullen. U kunt inloggen met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uw </w:t>
      </w:r>
      <w:proofErr w:type="spellStart"/>
      <w:r w:rsidRPr="00F729B2">
        <w:rPr>
          <w:rFonts w:eastAsiaTheme="minorEastAsia" w:cs="Arial"/>
          <w:color w:val="000000"/>
          <w:szCs w:val="20"/>
          <w:lang w:val="nl-NL" w:eastAsia="ja-JP"/>
        </w:rPr>
        <w:t>Dig</w:t>
      </w:r>
      <w:r w:rsidR="00F0576D">
        <w:rPr>
          <w:rFonts w:eastAsiaTheme="minorEastAsia" w:cs="Arial"/>
          <w:color w:val="000000"/>
          <w:szCs w:val="20"/>
          <w:lang w:val="nl-NL" w:eastAsia="ja-JP"/>
        </w:rPr>
        <w:t>iD</w:t>
      </w:r>
      <w:proofErr w:type="spellEnd"/>
      <w:r w:rsidR="00F0576D">
        <w:rPr>
          <w:rFonts w:eastAsiaTheme="minorEastAsia" w:cs="Arial"/>
          <w:color w:val="000000"/>
          <w:szCs w:val="20"/>
          <w:lang w:val="nl-NL" w:eastAsia="ja-JP"/>
        </w:rPr>
        <w:t xml:space="preserve"> via www.</w:t>
      </w:r>
      <w:proofErr w:type="gramStart"/>
      <w:r w:rsidR="00F0576D">
        <w:rPr>
          <w:rFonts w:eastAsiaTheme="minorEastAsia" w:cs="Arial"/>
          <w:color w:val="000000"/>
          <w:szCs w:val="20"/>
          <w:lang w:val="nl-NL" w:eastAsia="ja-JP"/>
        </w:rPr>
        <w:t>mijn</w:t>
      </w:r>
      <w:proofErr w:type="gramEnd"/>
      <w:r w:rsidR="00F0576D">
        <w:rPr>
          <w:rFonts w:eastAsiaTheme="minorEastAsia" w:cs="Arial"/>
          <w:color w:val="000000"/>
          <w:szCs w:val="20"/>
          <w:lang w:val="nl-NL" w:eastAsia="ja-JP"/>
        </w:rPr>
        <w:t>.spijkenissemc.nl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2. De bijgaande papierenvragenlijst in te vullen en te retourneren in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bijgaande antwoordenvelop.</w:t>
      </w:r>
    </w:p>
    <w:p w:rsidR="00F729B2" w:rsidRPr="00F729B2" w:rsidRDefault="008D4C70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>3. De toestemmings</w:t>
      </w:r>
      <w:r w:rsidR="00F729B2" w:rsidRPr="00F729B2">
        <w:rPr>
          <w:rFonts w:eastAsiaTheme="minorEastAsia" w:cs="Arial"/>
          <w:color w:val="000000"/>
          <w:szCs w:val="20"/>
          <w:lang w:val="nl-NL" w:eastAsia="ja-JP"/>
        </w:rPr>
        <w:t>verklaring te ondertekenen. Hierbij verleent u ons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="00F729B2" w:rsidRPr="00F729B2">
        <w:rPr>
          <w:rFonts w:eastAsiaTheme="minorEastAsia" w:cs="Arial"/>
          <w:color w:val="000000"/>
          <w:szCs w:val="20"/>
          <w:lang w:val="nl-NL" w:eastAsia="ja-JP"/>
        </w:rPr>
        <w:t>toestemming om informatie bij andere specialismen en/of foto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>’</w:t>
      </w:r>
      <w:r w:rsidR="00F729B2" w:rsidRPr="00F729B2">
        <w:rPr>
          <w:rFonts w:eastAsiaTheme="minorEastAsia" w:cs="Arial"/>
          <w:color w:val="000000"/>
          <w:szCs w:val="20"/>
          <w:lang w:val="nl-NL" w:eastAsia="ja-JP"/>
        </w:rPr>
        <w:t>s op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="00F729B2" w:rsidRPr="00F729B2">
        <w:rPr>
          <w:rFonts w:eastAsiaTheme="minorEastAsia" w:cs="Arial"/>
          <w:color w:val="000000"/>
          <w:szCs w:val="20"/>
          <w:lang w:val="nl-NL" w:eastAsia="ja-JP"/>
        </w:rPr>
        <w:t>te vragen.</w:t>
      </w:r>
    </w:p>
    <w:p w:rsidR="00B9274E" w:rsidRDefault="00F729B2" w:rsidP="00B9274E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Zonder al deze informatie kunnen wij uw aanvraag NIET in behandeling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nemen.</w:t>
      </w:r>
    </w:p>
    <w:p w:rsidR="00B9274E" w:rsidRPr="00B9274E" w:rsidRDefault="00B9274E" w:rsidP="00B9274E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 xml:space="preserve">4. </w:t>
      </w:r>
      <w:r w:rsidRPr="00B9274E">
        <w:rPr>
          <w:rFonts w:eastAsiaTheme="minorEastAsia" w:cs="Arial"/>
          <w:color w:val="000000"/>
          <w:szCs w:val="20"/>
          <w:lang w:val="nl-NL" w:eastAsia="ja-JP"/>
        </w:rPr>
        <w:t>Een lijst met uw medicijnen: u kunt een actueel overzicht opvragen</w:t>
      </w:r>
    </w:p>
    <w:p w:rsidR="00B9274E" w:rsidRDefault="00B9274E" w:rsidP="00B9274E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proofErr w:type="gramStart"/>
      <w:r w:rsidRPr="00F729B2">
        <w:rPr>
          <w:rFonts w:eastAsiaTheme="minorEastAsia" w:cs="Arial"/>
          <w:color w:val="000000"/>
          <w:szCs w:val="20"/>
          <w:lang w:val="nl-NL" w:eastAsia="ja-JP"/>
        </w:rPr>
        <w:t>bij</w:t>
      </w:r>
      <w:proofErr w:type="gramEnd"/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uw apotheek. Dit is noodzakelijk om de veiligheid te waarborgen.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Verschillende medicijnen kunnen elkaar beïnvloeden.</w:t>
      </w:r>
    </w:p>
    <w:p w:rsidR="00AF394A" w:rsidRPr="00F729B2" w:rsidRDefault="00AF394A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AF394A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AF394A">
        <w:rPr>
          <w:rFonts w:eastAsiaTheme="minorEastAsia" w:cs="Arial"/>
          <w:b/>
          <w:color w:val="000000"/>
          <w:szCs w:val="20"/>
          <w:lang w:val="nl-NL" w:eastAsia="ja-JP"/>
        </w:rPr>
        <w:t>Wachtlijst</w:t>
      </w:r>
    </w:p>
    <w:p w:rsid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Patiënten worden zo spoedig mogelijk gepland na het terugsturen van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d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>e vragenlijst</w:t>
      </w:r>
      <w:r w:rsidR="001554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="001554A8" w:rsidRPr="00B9274E">
        <w:rPr>
          <w:rFonts w:eastAsiaTheme="minorEastAsia" w:cs="Arial"/>
          <w:b/>
          <w:i/>
          <w:color w:val="000000"/>
          <w:szCs w:val="20"/>
          <w:u w:val="single"/>
          <w:lang w:val="nl-NL" w:eastAsia="ja-JP"/>
        </w:rPr>
        <w:t>en</w:t>
      </w:r>
      <w:r w:rsidR="001554A8">
        <w:rPr>
          <w:rFonts w:eastAsiaTheme="minorEastAsia" w:cs="Arial"/>
          <w:color w:val="000000"/>
          <w:szCs w:val="20"/>
          <w:lang w:val="nl-NL" w:eastAsia="ja-JP"/>
        </w:rPr>
        <w:t xml:space="preserve"> het invullen van de digitale vragenlijsten via Zorgportaal (m.b.v. </w:t>
      </w:r>
      <w:proofErr w:type="spellStart"/>
      <w:proofErr w:type="gramStart"/>
      <w:r w:rsidR="001554A8">
        <w:rPr>
          <w:rFonts w:eastAsiaTheme="minorEastAsia" w:cs="Arial"/>
          <w:color w:val="000000"/>
          <w:szCs w:val="20"/>
          <w:lang w:val="nl-NL" w:eastAsia="ja-JP"/>
        </w:rPr>
        <w:t>DigiD</w:t>
      </w:r>
      <w:proofErr w:type="spellEnd"/>
      <w:r w:rsidR="001554A8">
        <w:rPr>
          <w:rFonts w:eastAsiaTheme="minorEastAsia" w:cs="Arial"/>
          <w:color w:val="000000"/>
          <w:szCs w:val="20"/>
          <w:lang w:val="nl-NL" w:eastAsia="ja-JP"/>
        </w:rPr>
        <w:t xml:space="preserve">). 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proofErr w:type="gramEnd"/>
      <w:r w:rsidR="00227439">
        <w:rPr>
          <w:rFonts w:eastAsiaTheme="minorEastAsia" w:cs="Arial"/>
          <w:color w:val="000000"/>
          <w:szCs w:val="20"/>
          <w:lang w:val="nl-NL" w:eastAsia="ja-JP"/>
        </w:rPr>
        <w:t>De toegangstijd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na aanmelding (terugsturen</w:t>
      </w:r>
      <w:r w:rsidR="001554A8">
        <w:rPr>
          <w:rFonts w:eastAsiaTheme="minorEastAsia" w:cs="Arial"/>
          <w:color w:val="000000"/>
          <w:szCs w:val="20"/>
          <w:lang w:val="nl-NL" w:eastAsia="ja-JP"/>
        </w:rPr>
        <w:t xml:space="preserve"> en invullen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van de</w:t>
      </w:r>
      <w:r w:rsidR="00AF394A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vragenlijst</w:t>
      </w:r>
      <w:r w:rsidR="001554A8">
        <w:rPr>
          <w:rFonts w:eastAsiaTheme="minorEastAsia" w:cs="Arial"/>
          <w:color w:val="000000"/>
          <w:szCs w:val="20"/>
          <w:lang w:val="nl-NL" w:eastAsia="ja-JP"/>
        </w:rPr>
        <w:t>en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) kan gevonden worden op de website van het ziekenhuis.</w:t>
      </w:r>
    </w:p>
    <w:p w:rsidR="001554A8" w:rsidRDefault="001554A8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>Uw eerste afspraak op de poli Pijngeneeskund</w:t>
      </w:r>
      <w:r w:rsidR="00482E7F">
        <w:rPr>
          <w:rFonts w:eastAsiaTheme="minorEastAsia" w:cs="Arial"/>
          <w:color w:val="000000"/>
          <w:szCs w:val="20"/>
          <w:lang w:val="nl-NL" w:eastAsia="ja-JP"/>
        </w:rPr>
        <w:t>e krijgt u dan per post toe</w:t>
      </w:r>
      <w:r>
        <w:rPr>
          <w:rFonts w:eastAsiaTheme="minorEastAsia" w:cs="Arial"/>
          <w:color w:val="000000"/>
          <w:szCs w:val="20"/>
          <w:lang w:val="nl-NL" w:eastAsia="ja-JP"/>
        </w:rPr>
        <w:t>gestuurd.</w:t>
      </w:r>
    </w:p>
    <w:p w:rsidR="00AF394A" w:rsidRDefault="00AF394A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8D4C70" w:rsidRPr="00F729B2" w:rsidRDefault="008D4C70" w:rsidP="008D4C70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b/>
          <w:color w:val="000000"/>
          <w:szCs w:val="20"/>
          <w:lang w:val="nl-NL" w:eastAsia="ja-JP"/>
        </w:rPr>
        <w:t>Afspraak</w:t>
      </w:r>
    </w:p>
    <w:p w:rsidR="008D4C70" w:rsidRPr="00F729B2" w:rsidRDefault="008D4C70" w:rsidP="008D4C70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Om </w:t>
      </w:r>
      <w:r w:rsidRPr="001554A8">
        <w:rPr>
          <w:rFonts w:eastAsiaTheme="minorEastAsia" w:cs="Arial"/>
          <w:color w:val="000000"/>
          <w:szCs w:val="20"/>
          <w:u w:val="single"/>
          <w:lang w:val="nl-NL" w:eastAsia="ja-JP"/>
        </w:rPr>
        <w:t xml:space="preserve">een </w:t>
      </w:r>
      <w:r w:rsidR="00684961" w:rsidRPr="001554A8">
        <w:rPr>
          <w:rFonts w:eastAsiaTheme="minorEastAsia" w:cs="Arial"/>
          <w:color w:val="000000"/>
          <w:szCs w:val="20"/>
          <w:u w:val="single"/>
          <w:lang w:val="nl-NL" w:eastAsia="ja-JP"/>
        </w:rPr>
        <w:t xml:space="preserve">controle </w:t>
      </w:r>
      <w:r w:rsidRPr="001554A8">
        <w:rPr>
          <w:rFonts w:eastAsiaTheme="minorEastAsia" w:cs="Arial"/>
          <w:color w:val="000000"/>
          <w:szCs w:val="20"/>
          <w:u w:val="single"/>
          <w:lang w:val="nl-NL" w:eastAsia="ja-JP"/>
        </w:rPr>
        <w:t>afspraak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te maken bij de pijnpoli</w:t>
      </w:r>
      <w:r w:rsidR="00C20651">
        <w:rPr>
          <w:rFonts w:eastAsiaTheme="minorEastAsia" w:cs="Arial"/>
          <w:color w:val="000000"/>
          <w:szCs w:val="20"/>
          <w:lang w:val="nl-NL" w:eastAsia="ja-JP"/>
        </w:rPr>
        <w:t xml:space="preserve"> kunt u bij de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balie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van de </w:t>
      </w:r>
      <w:proofErr w:type="spellStart"/>
      <w:r>
        <w:rPr>
          <w:rFonts w:eastAsiaTheme="minorEastAsia" w:cs="Arial"/>
          <w:color w:val="000000"/>
          <w:szCs w:val="20"/>
          <w:lang w:val="nl-NL" w:eastAsia="ja-JP"/>
        </w:rPr>
        <w:t>pijnpoli</w:t>
      </w:r>
      <w:proofErr w:type="spellEnd"/>
      <w:r w:rsidR="000C0449">
        <w:rPr>
          <w:rFonts w:eastAsiaTheme="minorEastAsia" w:cs="Arial"/>
          <w:color w:val="000000"/>
          <w:szCs w:val="20"/>
          <w:lang w:val="nl-NL" w:eastAsia="ja-JP"/>
        </w:rPr>
        <w:t xml:space="preserve"> (route 129, 1</w:t>
      </w:r>
      <w:r w:rsidR="000C0449" w:rsidRPr="000C0449">
        <w:rPr>
          <w:rFonts w:eastAsiaTheme="minorEastAsia" w:cs="Arial"/>
          <w:color w:val="000000"/>
          <w:szCs w:val="20"/>
          <w:vertAlign w:val="superscript"/>
          <w:lang w:val="nl-NL" w:eastAsia="ja-JP"/>
        </w:rPr>
        <w:t>e</w:t>
      </w:r>
      <w:r w:rsidR="000C0449">
        <w:rPr>
          <w:rFonts w:eastAsiaTheme="minorEastAsia" w:cs="Arial"/>
          <w:color w:val="000000"/>
          <w:szCs w:val="20"/>
          <w:lang w:val="nl-NL" w:eastAsia="ja-JP"/>
        </w:rPr>
        <w:t xml:space="preserve"> verdieping)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terecht </w:t>
      </w:r>
      <w:r>
        <w:rPr>
          <w:rFonts w:eastAsiaTheme="minorEastAsia" w:cs="Arial"/>
          <w:color w:val="000000"/>
          <w:szCs w:val="20"/>
          <w:lang w:val="nl-NL" w:eastAsia="ja-JP"/>
        </w:rPr>
        <w:t>op maandag t/m donderdag tussen 9.00 en 11.00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uur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en </w:t>
      </w:r>
      <w:r w:rsidR="00C20651">
        <w:rPr>
          <w:rFonts w:eastAsiaTheme="minorEastAsia" w:cs="Arial"/>
          <w:color w:val="000000"/>
          <w:szCs w:val="20"/>
          <w:lang w:val="nl-NL" w:eastAsia="ja-JP"/>
        </w:rPr>
        <w:t xml:space="preserve">op </w:t>
      </w:r>
      <w:r>
        <w:rPr>
          <w:rFonts w:eastAsiaTheme="minorEastAsia" w:cs="Arial"/>
          <w:color w:val="000000"/>
          <w:szCs w:val="20"/>
          <w:lang w:val="nl-NL" w:eastAsia="ja-JP"/>
        </w:rPr>
        <w:t>vrijdag tussen 8.00 en 12.00 uur en tussen 13.00 en 16.00 uur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of 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tijdens de genoemde tijdstippen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telefonisch contact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opnemen via (0181) 658460.</w:t>
      </w:r>
    </w:p>
    <w:p w:rsidR="008D4C70" w:rsidRDefault="008D4C70" w:rsidP="008D4C70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</w:p>
    <w:p w:rsidR="008D4C70" w:rsidRPr="00D82BF5" w:rsidRDefault="008D4C70" w:rsidP="008D4C70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D82BF5">
        <w:rPr>
          <w:rFonts w:eastAsiaTheme="minorEastAsia" w:cs="Arial"/>
          <w:b/>
          <w:color w:val="000000"/>
          <w:szCs w:val="20"/>
          <w:lang w:val="nl-NL" w:eastAsia="ja-JP"/>
        </w:rPr>
        <w:t>Afspraak afzeggen</w:t>
      </w:r>
    </w:p>
    <w:p w:rsidR="008D4C70" w:rsidRDefault="008D4C70" w:rsidP="008D4C70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Als u een gemaakte afspraak op de polikliniek wilt afzeggen dan dient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u dit telefonisch door te geven via </w:t>
      </w:r>
      <w:r>
        <w:rPr>
          <w:rFonts w:eastAsiaTheme="minorEastAsia" w:cs="Arial"/>
          <w:color w:val="000000"/>
          <w:szCs w:val="20"/>
          <w:lang w:val="nl-NL" w:eastAsia="ja-JP"/>
        </w:rPr>
        <w:t>(0181) 658460</w:t>
      </w:r>
      <w:r w:rsidR="00684961">
        <w:rPr>
          <w:rFonts w:eastAsiaTheme="minorEastAsia" w:cs="Arial"/>
          <w:color w:val="000000"/>
          <w:szCs w:val="20"/>
          <w:lang w:val="nl-NL" w:eastAsia="ja-JP"/>
        </w:rPr>
        <w:t xml:space="preserve"> op eerder genoemde tijdstippen.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Wanneer u meerdere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keren niet op een afspraak verschijnt, beëindigen wij de behandeling bij</w:t>
      </w: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de </w:t>
      </w:r>
      <w:r>
        <w:rPr>
          <w:rFonts w:eastAsiaTheme="minorEastAsia" w:cs="Arial"/>
          <w:color w:val="000000"/>
          <w:szCs w:val="20"/>
          <w:lang w:val="nl-NL" w:eastAsia="ja-JP"/>
        </w:rPr>
        <w:t>pijnpoli.</w:t>
      </w:r>
    </w:p>
    <w:p w:rsidR="008D4C70" w:rsidRPr="00F729B2" w:rsidRDefault="008D4C70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PATIËNTENINFORMATIE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Wat neemt u mee?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lastRenderedPageBreak/>
        <w:t>Neem bij elk polikliniekbezoek het volgende mee:</w:t>
      </w:r>
    </w:p>
    <w:p w:rsidR="00F729B2" w:rsidRPr="00AF394A" w:rsidRDefault="00F729B2" w:rsidP="00AF394A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AF394A">
        <w:rPr>
          <w:rFonts w:eastAsiaTheme="minorEastAsia" w:cs="Arial"/>
          <w:color w:val="000000"/>
          <w:szCs w:val="20"/>
          <w:lang w:val="nl-NL" w:eastAsia="ja-JP"/>
        </w:rPr>
        <w:t>Geldig identiteitsbewijs (Nederlands rijbewijs is voldoende);</w:t>
      </w:r>
    </w:p>
    <w:p w:rsidR="00F729B2" w:rsidRPr="00AF394A" w:rsidRDefault="00F729B2" w:rsidP="00AF394A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AF394A">
        <w:rPr>
          <w:rFonts w:eastAsiaTheme="minorEastAsia" w:cs="Arial"/>
          <w:color w:val="000000"/>
          <w:szCs w:val="20"/>
          <w:lang w:val="nl-NL" w:eastAsia="ja-JP"/>
        </w:rPr>
        <w:t>Verzekeringsbewijs (verzekeringspas of -polis);</w:t>
      </w:r>
    </w:p>
    <w:p w:rsidR="00F729B2" w:rsidRPr="00AF394A" w:rsidRDefault="00F729B2" w:rsidP="00AF394A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AF394A">
        <w:rPr>
          <w:rFonts w:eastAsiaTheme="minorEastAsia" w:cs="Arial"/>
          <w:color w:val="000000"/>
          <w:szCs w:val="20"/>
          <w:lang w:val="nl-NL" w:eastAsia="ja-JP"/>
        </w:rPr>
        <w:t>Verwijsbrief van de huisarts/specialist/tandarts/verloskundige (alleen</w:t>
      </w:r>
    </w:p>
    <w:p w:rsidR="00F729B2" w:rsidRPr="00F729B2" w:rsidRDefault="00F729B2" w:rsidP="00227439">
      <w:pPr>
        <w:autoSpaceDE w:val="0"/>
        <w:autoSpaceDN w:val="0"/>
        <w:adjustRightInd w:val="0"/>
        <w:ind w:firstLine="720"/>
        <w:rPr>
          <w:rFonts w:eastAsiaTheme="minorEastAsia" w:cs="Arial"/>
          <w:color w:val="000000"/>
          <w:szCs w:val="20"/>
          <w:lang w:val="nl-NL" w:eastAsia="ja-JP"/>
        </w:rPr>
      </w:pPr>
      <w:proofErr w:type="gramStart"/>
      <w:r w:rsidRPr="00F729B2">
        <w:rPr>
          <w:rFonts w:eastAsiaTheme="minorEastAsia" w:cs="Arial"/>
          <w:color w:val="000000"/>
          <w:szCs w:val="20"/>
          <w:lang w:val="nl-NL" w:eastAsia="ja-JP"/>
        </w:rPr>
        <w:t>bij</w:t>
      </w:r>
      <w:proofErr w:type="gramEnd"/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eerste bezoek);</w:t>
      </w:r>
    </w:p>
    <w:p w:rsidR="00227439" w:rsidRPr="00F729B2" w:rsidRDefault="00227439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227439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227439">
        <w:rPr>
          <w:rFonts w:eastAsiaTheme="minorEastAsia" w:cs="Arial"/>
          <w:b/>
          <w:color w:val="000000"/>
          <w:szCs w:val="20"/>
          <w:lang w:val="nl-NL" w:eastAsia="ja-JP"/>
        </w:rPr>
        <w:t>Het eerste bezoek</w:t>
      </w:r>
    </w:p>
    <w:p w:rsid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Tijdens uw 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>eerste bezoek aan de pijnpoli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maakt u kennis met de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anesthesioloog/pijnspecialist of verpleegkundig specialist. Hij/zij gaat in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op u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>w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pijnklachten en neemt eventueel de vragenlijst met u door.</w:t>
      </w:r>
    </w:p>
    <w:p w:rsidR="00227439" w:rsidRPr="00F729B2" w:rsidRDefault="00227439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227439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227439">
        <w:rPr>
          <w:rFonts w:eastAsiaTheme="minorEastAsia" w:cs="Arial"/>
          <w:b/>
          <w:color w:val="000000"/>
          <w:szCs w:val="20"/>
          <w:lang w:val="nl-NL" w:eastAsia="ja-JP"/>
        </w:rPr>
        <w:t>Aanvullend onderzoek</w:t>
      </w:r>
    </w:p>
    <w:p w:rsid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Voordat een behandeling wordt gestart, is soms nader onderzoek nodig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door een andere specialist, bijvoorbeeld de revalidatiearts, psycholoog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of de orthopeed. In dat geval wordt er voor u een afspraak gemaakt bij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de betreffende specialist.</w:t>
      </w:r>
    </w:p>
    <w:p w:rsidR="00227439" w:rsidRPr="00F729B2" w:rsidRDefault="00227439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227439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227439">
        <w:rPr>
          <w:rFonts w:eastAsiaTheme="minorEastAsia" w:cs="Arial"/>
          <w:b/>
          <w:color w:val="000000"/>
          <w:szCs w:val="20"/>
          <w:lang w:val="nl-NL" w:eastAsia="ja-JP"/>
        </w:rPr>
        <w:t>Nieuwe afspraak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Wanneer voldoende gegevens aanwezig zijn, kan de behandelaar u een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behandeling voorstellen. Daarvoor wordt een nieuwe afspraak gemaakt.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Tijdens het eerste bezoek wordt u dus nog niet behandeld.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Wanneer tijdens het eerste bezoek niet meteen duidelijk wordt welke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behandeling voor u geschikt is, kan het voorkomen dat uw pijnprobleem</w:t>
      </w:r>
      <w:r w:rsidR="00227439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eerst wordt besproken met andere specialisten. U ontvangt dan later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bericht hoe u verder behandeld kunt worden.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3B3CA8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3B3CA8">
        <w:rPr>
          <w:rFonts w:eastAsiaTheme="minorEastAsia" w:cs="Arial"/>
          <w:b/>
          <w:color w:val="000000"/>
          <w:szCs w:val="20"/>
          <w:lang w:val="nl-NL" w:eastAsia="ja-JP"/>
        </w:rPr>
        <w:t>Begeleiding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Iemand met chronische pijnklachten heeft meestal meer problemen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dan de pijn alleen. De pijn kan het u moeilijk maken om goed te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functioneren. Ook kan de pijn u psychisch zwaar belasten. Wij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onderzoeken of er een mogelijkheid is om u te leren hoe met uw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pijnklachten om te gaan.</w:t>
      </w:r>
    </w:p>
    <w:p w:rsidR="003B3CA8" w:rsidRDefault="003B3CA8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3B3CA8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proofErr w:type="gramStart"/>
      <w:r w:rsidRPr="003B3CA8">
        <w:rPr>
          <w:rFonts w:eastAsiaTheme="minorEastAsia" w:cs="Arial"/>
          <w:b/>
          <w:color w:val="000000"/>
          <w:szCs w:val="20"/>
          <w:lang w:val="nl-NL" w:eastAsia="ja-JP"/>
        </w:rPr>
        <w:t>Tenslotte</w:t>
      </w:r>
      <w:proofErr w:type="gramEnd"/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Wij kunnen u niet garanderen dat u van de pijn afkomt. Het kan zijn dat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uw klachten niet met de beschikbare technieken behandeld kunnen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worden, of dat behandeling niet verantwoord is. Behandeling van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pijnklachten die </w:t>
      </w:r>
      <w:proofErr w:type="gramStart"/>
      <w:r w:rsidRPr="00F729B2">
        <w:rPr>
          <w:rFonts w:eastAsiaTheme="minorEastAsia" w:cs="Arial"/>
          <w:color w:val="000000"/>
          <w:szCs w:val="20"/>
          <w:lang w:val="nl-NL" w:eastAsia="ja-JP"/>
        </w:rPr>
        <w:t>reeds</w:t>
      </w:r>
      <w:proofErr w:type="gramEnd"/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langere tijd bestaan, is vaak lastig.</w:t>
      </w:r>
    </w:p>
    <w:p w:rsid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Wij zetten echter onze ervaring en deskundigheid voor u in en doen wat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mogelijk is om uw pijnklachten zoveel mogelijk te verminderen.</w:t>
      </w:r>
    </w:p>
    <w:p w:rsidR="003B3CA8" w:rsidRPr="00F729B2" w:rsidRDefault="003B3CA8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p w:rsidR="00F729B2" w:rsidRPr="003B3CA8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3B3CA8">
        <w:rPr>
          <w:rFonts w:eastAsiaTheme="minorEastAsia" w:cs="Arial"/>
          <w:b/>
          <w:color w:val="000000"/>
          <w:szCs w:val="20"/>
          <w:lang w:val="nl-NL" w:eastAsia="ja-JP"/>
        </w:rPr>
        <w:t>Spoedgevallen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>Buiten de tijden waarop de polikliniek bereikbaar is, kunt u met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dringende vragen over uw behandeling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die niet tot de volgende dag kunnen wachten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, contact opnemen met de</w:t>
      </w:r>
      <w:r w:rsidR="003B3CA8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="00E2157F">
        <w:rPr>
          <w:rFonts w:eastAsiaTheme="minorEastAsia" w:cs="Arial"/>
          <w:color w:val="000000"/>
          <w:szCs w:val="20"/>
          <w:lang w:val="nl-NL" w:eastAsia="ja-JP"/>
        </w:rPr>
        <w:t xml:space="preserve">Spoedpost via (0181) </w:t>
      </w:r>
      <w:r w:rsidR="00E2157F" w:rsidRPr="00E2157F">
        <w:rPr>
          <w:rFonts w:eastAsiaTheme="minorEastAsia" w:cs="Arial"/>
          <w:color w:val="000000"/>
          <w:szCs w:val="20"/>
          <w:lang w:val="nl-NL" w:eastAsia="ja-JP"/>
        </w:rPr>
        <w:t>65 88 88</w:t>
      </w:r>
    </w:p>
    <w:p w:rsidR="003B3CA8" w:rsidRDefault="003B3CA8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</w:p>
    <w:p w:rsidR="00F729B2" w:rsidRPr="00E2157F" w:rsidRDefault="00F729B2" w:rsidP="00F729B2">
      <w:pPr>
        <w:autoSpaceDE w:val="0"/>
        <w:autoSpaceDN w:val="0"/>
        <w:adjustRightInd w:val="0"/>
        <w:rPr>
          <w:rFonts w:eastAsiaTheme="minorEastAsia" w:cs="Arial"/>
          <w:b/>
          <w:color w:val="000000"/>
          <w:szCs w:val="20"/>
          <w:lang w:val="nl-NL" w:eastAsia="ja-JP"/>
        </w:rPr>
      </w:pPr>
      <w:r w:rsidRPr="00E2157F">
        <w:rPr>
          <w:rFonts w:eastAsiaTheme="minorEastAsia" w:cs="Arial"/>
          <w:b/>
          <w:color w:val="000000"/>
          <w:szCs w:val="20"/>
          <w:lang w:val="nl-NL" w:eastAsia="ja-JP"/>
        </w:rPr>
        <w:t>Klacht of opmerking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Wij </w:t>
      </w:r>
      <w:proofErr w:type="gramStart"/>
      <w:r w:rsidRPr="00F729B2">
        <w:rPr>
          <w:rFonts w:eastAsiaTheme="minorEastAsia" w:cs="Arial"/>
          <w:color w:val="000000"/>
          <w:szCs w:val="20"/>
          <w:lang w:val="nl-NL" w:eastAsia="ja-JP"/>
        </w:rPr>
        <w:t>doen</w:t>
      </w:r>
      <w:proofErr w:type="gramEnd"/>
      <w:r w:rsidRPr="00F729B2">
        <w:rPr>
          <w:rFonts w:eastAsiaTheme="minorEastAsia" w:cs="Arial"/>
          <w:color w:val="000000"/>
          <w:szCs w:val="20"/>
          <w:lang w:val="nl-NL" w:eastAsia="ja-JP"/>
        </w:rPr>
        <w:t xml:space="preserve"> er alles aan om goede zorg te leveren. Toch kan het zijn dat</w:t>
      </w:r>
      <w:r w:rsidR="00E2157F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u niet tevreden bent. Wij raden u aan uw opmerking of klacht eerst</w:t>
      </w:r>
      <w:r w:rsidR="00E2157F">
        <w:rPr>
          <w:rFonts w:eastAsiaTheme="minorEastAsia" w:cs="Arial"/>
          <w:color w:val="000000"/>
          <w:szCs w:val="20"/>
          <w:lang w:val="nl-NL" w:eastAsia="ja-JP"/>
        </w:rPr>
        <w:t xml:space="preserve"> </w:t>
      </w:r>
      <w:r w:rsidRPr="00F729B2">
        <w:rPr>
          <w:rFonts w:eastAsiaTheme="minorEastAsia" w:cs="Arial"/>
          <w:color w:val="000000"/>
          <w:szCs w:val="20"/>
          <w:lang w:val="nl-NL" w:eastAsia="ja-JP"/>
        </w:rPr>
        <w:t>te bespreken met de betrokken zorgverlener. Daarnaast is de folder</w:t>
      </w:r>
    </w:p>
    <w:p w:rsidR="00E2157F" w:rsidRPr="00F729B2" w:rsidRDefault="00E2157F" w:rsidP="00E2157F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  <w:r>
        <w:rPr>
          <w:rFonts w:eastAsiaTheme="minorEastAsia" w:cs="Arial"/>
          <w:i/>
          <w:iCs/>
          <w:color w:val="000000"/>
          <w:szCs w:val="20"/>
          <w:lang w:val="nl-NL" w:eastAsia="ja-JP"/>
        </w:rPr>
        <w:t>Uw klacht onze zorg</w:t>
      </w:r>
      <w:r w:rsidR="00F729B2" w:rsidRPr="00F729B2">
        <w:rPr>
          <w:rFonts w:eastAsiaTheme="minorEastAsia" w:cs="Arial"/>
          <w:i/>
          <w:iCs/>
          <w:color w:val="000000"/>
          <w:szCs w:val="20"/>
          <w:lang w:val="nl-NL" w:eastAsia="ja-JP"/>
        </w:rPr>
        <w:t xml:space="preserve"> </w:t>
      </w:r>
      <w:r w:rsidR="00F729B2" w:rsidRPr="00F729B2">
        <w:rPr>
          <w:rFonts w:eastAsiaTheme="minorEastAsia" w:cs="Arial"/>
          <w:color w:val="000000"/>
          <w:szCs w:val="20"/>
          <w:lang w:val="nl-NL" w:eastAsia="ja-JP"/>
        </w:rPr>
        <w:t xml:space="preserve">beschikbaar </w:t>
      </w:r>
      <w:r w:rsidR="00684961">
        <w:rPr>
          <w:rFonts w:eastAsiaTheme="minorEastAsia" w:cs="Arial"/>
          <w:color w:val="000000"/>
          <w:szCs w:val="20"/>
          <w:lang w:val="nl-NL" w:eastAsia="ja-JP"/>
        </w:rPr>
        <w:t>op de pijnpoli en via de website van het Spijkenisse Medisch Centrum</w:t>
      </w:r>
    </w:p>
    <w:p w:rsidR="00F729B2" w:rsidRPr="00F729B2" w:rsidRDefault="00F729B2" w:rsidP="00F729B2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  <w:lang w:val="nl-NL" w:eastAsia="ja-JP"/>
        </w:rPr>
      </w:pPr>
    </w:p>
    <w:sectPr w:rsidR="00F729B2" w:rsidRPr="00F729B2" w:rsidSect="006F36A2">
      <w:headerReference w:type="default" r:id="rId8"/>
      <w:pgSz w:w="11900" w:h="16840"/>
      <w:pgMar w:top="3119" w:right="1134" w:bottom="170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20" w:rsidRDefault="008C3420" w:rsidP="00994986">
      <w:r>
        <w:separator/>
      </w:r>
    </w:p>
  </w:endnote>
  <w:endnote w:type="continuationSeparator" w:id="0">
    <w:p w:rsidR="008C3420" w:rsidRDefault="008C3420" w:rsidP="0099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20" w:rsidRDefault="008C3420" w:rsidP="00994986">
      <w:r>
        <w:separator/>
      </w:r>
    </w:p>
  </w:footnote>
  <w:footnote w:type="continuationSeparator" w:id="0">
    <w:p w:rsidR="008C3420" w:rsidRDefault="008C3420" w:rsidP="0099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A2" w:rsidRDefault="006F36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8AD8884" wp14:editId="745AF7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DB3"/>
    <w:multiLevelType w:val="hybridMultilevel"/>
    <w:tmpl w:val="6A9AF6E6"/>
    <w:lvl w:ilvl="0" w:tplc="F1FA94C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47F"/>
    <w:multiLevelType w:val="hybridMultilevel"/>
    <w:tmpl w:val="1DBE5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7D99"/>
    <w:multiLevelType w:val="hybridMultilevel"/>
    <w:tmpl w:val="E292B01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3D9F"/>
    <w:multiLevelType w:val="hybridMultilevel"/>
    <w:tmpl w:val="251AB924"/>
    <w:lvl w:ilvl="0" w:tplc="F1FA94C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D636F"/>
    <w:multiLevelType w:val="hybridMultilevel"/>
    <w:tmpl w:val="AC80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53C745DA"/>
    <w:multiLevelType w:val="hybridMultilevel"/>
    <w:tmpl w:val="68E69E1E"/>
    <w:lvl w:ilvl="0" w:tplc="F1FA94C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A289D"/>
    <w:multiLevelType w:val="hybridMultilevel"/>
    <w:tmpl w:val="9FC60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F4606"/>
    <w:multiLevelType w:val="hybridMultilevel"/>
    <w:tmpl w:val="1080640C"/>
    <w:lvl w:ilvl="0" w:tplc="F1FA94C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20"/>
    <w:rsid w:val="0002415D"/>
    <w:rsid w:val="00054B4E"/>
    <w:rsid w:val="000C0449"/>
    <w:rsid w:val="0013479E"/>
    <w:rsid w:val="00135D88"/>
    <w:rsid w:val="001554A8"/>
    <w:rsid w:val="00155C07"/>
    <w:rsid w:val="001D2EB4"/>
    <w:rsid w:val="00227439"/>
    <w:rsid w:val="00245C30"/>
    <w:rsid w:val="00246F17"/>
    <w:rsid w:val="002743B8"/>
    <w:rsid w:val="002D2464"/>
    <w:rsid w:val="00357617"/>
    <w:rsid w:val="003657D1"/>
    <w:rsid w:val="00391323"/>
    <w:rsid w:val="003B3CA8"/>
    <w:rsid w:val="004158BC"/>
    <w:rsid w:val="00416428"/>
    <w:rsid w:val="00450266"/>
    <w:rsid w:val="00482E7F"/>
    <w:rsid w:val="004A4E98"/>
    <w:rsid w:val="004A626F"/>
    <w:rsid w:val="004F6581"/>
    <w:rsid w:val="0058325B"/>
    <w:rsid w:val="00597134"/>
    <w:rsid w:val="006459AC"/>
    <w:rsid w:val="00656C3C"/>
    <w:rsid w:val="00684961"/>
    <w:rsid w:val="006A7507"/>
    <w:rsid w:val="006E5858"/>
    <w:rsid w:val="006F36A2"/>
    <w:rsid w:val="00782EE2"/>
    <w:rsid w:val="00796309"/>
    <w:rsid w:val="007B0433"/>
    <w:rsid w:val="007D3931"/>
    <w:rsid w:val="008116CF"/>
    <w:rsid w:val="00842E31"/>
    <w:rsid w:val="008C3420"/>
    <w:rsid w:val="008D4C70"/>
    <w:rsid w:val="008E7C18"/>
    <w:rsid w:val="009226E2"/>
    <w:rsid w:val="00994986"/>
    <w:rsid w:val="009B33CA"/>
    <w:rsid w:val="009D0EB6"/>
    <w:rsid w:val="009E520D"/>
    <w:rsid w:val="00AC4DCF"/>
    <w:rsid w:val="00AF394A"/>
    <w:rsid w:val="00B43F08"/>
    <w:rsid w:val="00B9274E"/>
    <w:rsid w:val="00BF10A9"/>
    <w:rsid w:val="00C20651"/>
    <w:rsid w:val="00CA5E43"/>
    <w:rsid w:val="00D82BF5"/>
    <w:rsid w:val="00DB5625"/>
    <w:rsid w:val="00E2157F"/>
    <w:rsid w:val="00E60924"/>
    <w:rsid w:val="00EA0913"/>
    <w:rsid w:val="00EB5AD1"/>
    <w:rsid w:val="00EC3BAB"/>
    <w:rsid w:val="00F0576D"/>
    <w:rsid w:val="00F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AD1"/>
    <w:rPr>
      <w:rFonts w:ascii="Arial" w:eastAsia="Times New Roman" w:hAnsi="Arial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E448D"/>
    <w:rPr>
      <w:rFonts w:ascii="Lucida Grande" w:eastAsiaTheme="minorEastAsia" w:hAnsi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94986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4986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1D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AD1"/>
    <w:rPr>
      <w:rFonts w:ascii="Arial" w:eastAsia="Times New Roman" w:hAnsi="Arial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E448D"/>
    <w:rPr>
      <w:rFonts w:ascii="Lucida Grande" w:eastAsiaTheme="minorEastAsia" w:hAnsi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94986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94986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4986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1D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SMC%20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 Brief</Template>
  <TotalTime>246</TotalTime>
  <Pages>2</Pages>
  <Words>779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Spijkenisse Medisch Centrum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M</dc:creator>
  <cp:lastModifiedBy>Andressen, M.</cp:lastModifiedBy>
  <cp:revision>14</cp:revision>
  <cp:lastPrinted>2020-04-28T10:15:00Z</cp:lastPrinted>
  <dcterms:created xsi:type="dcterms:W3CDTF">2019-05-31T12:43:00Z</dcterms:created>
  <dcterms:modified xsi:type="dcterms:W3CDTF">2020-04-28T10:18:00Z</dcterms:modified>
</cp:coreProperties>
</file>